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5"/>
        <w:tblW w:w="9308" w:type="dxa"/>
        <w:tblLook w:val="04A0" w:firstRow="1" w:lastRow="0" w:firstColumn="1" w:lastColumn="0" w:noHBand="0" w:noVBand="1"/>
      </w:tblPr>
      <w:tblGrid>
        <w:gridCol w:w="2232"/>
        <w:gridCol w:w="4255"/>
        <w:gridCol w:w="2821"/>
      </w:tblGrid>
      <w:tr w:rsidR="00425675" w:rsidRPr="00D01E4C" w:rsidTr="00C234BC">
        <w:trPr>
          <w:trHeight w:val="1410"/>
        </w:trPr>
        <w:tc>
          <w:tcPr>
            <w:tcW w:w="2232" w:type="dxa"/>
          </w:tcPr>
          <w:p w:rsidR="00425675" w:rsidRPr="00D01E4C" w:rsidRDefault="0082518A" w:rsidP="0082518A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00125" cy="1000125"/>
                  <wp:effectExtent l="0" t="0" r="9525" b="9525"/>
                  <wp:docPr id="1" name="Resim 1" descr="F:\logo\Yalova �ni Yeni Logo O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\Yalova �ni Yeni Logo O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425675" w:rsidRPr="00D01E4C" w:rsidRDefault="00425675" w:rsidP="00425675">
            <w:pPr>
              <w:jc w:val="center"/>
              <w:rPr>
                <w:b/>
              </w:rPr>
            </w:pPr>
          </w:p>
          <w:p w:rsidR="00425675" w:rsidRPr="006C02C9" w:rsidRDefault="00425675" w:rsidP="00425675">
            <w:pPr>
              <w:jc w:val="center"/>
              <w:rPr>
                <w:b/>
                <w:sz w:val="24"/>
                <w:szCs w:val="24"/>
              </w:rPr>
            </w:pPr>
            <w:r w:rsidRPr="006C02C9">
              <w:rPr>
                <w:b/>
                <w:sz w:val="24"/>
                <w:szCs w:val="24"/>
              </w:rPr>
              <w:t>T.C.                                                                                                                                                                                                          YALOVA ÜNİVERSİTESİ</w:t>
            </w:r>
          </w:p>
          <w:p w:rsidR="00425675" w:rsidRPr="006C02C9" w:rsidRDefault="00425675" w:rsidP="00425675">
            <w:pPr>
              <w:jc w:val="center"/>
              <w:rPr>
                <w:b/>
                <w:sz w:val="24"/>
                <w:szCs w:val="24"/>
              </w:rPr>
            </w:pPr>
            <w:r w:rsidRPr="006C02C9">
              <w:rPr>
                <w:b/>
                <w:sz w:val="24"/>
                <w:szCs w:val="24"/>
              </w:rPr>
              <w:t>STRATEJİ GELİŞTİRME DAİRE BAŞKANLIĞI</w:t>
            </w:r>
          </w:p>
          <w:p w:rsidR="00425675" w:rsidRPr="00D01E4C" w:rsidRDefault="00425675" w:rsidP="00425675"/>
        </w:tc>
        <w:tc>
          <w:tcPr>
            <w:tcW w:w="2821" w:type="dxa"/>
          </w:tcPr>
          <w:p w:rsidR="00425675" w:rsidRPr="00D01E4C" w:rsidRDefault="00425675" w:rsidP="00425675">
            <w:r w:rsidRPr="00D01E4C">
              <w:t xml:space="preserve">Doküman </w:t>
            </w:r>
            <w:proofErr w:type="gramStart"/>
            <w:r w:rsidRPr="00D01E4C">
              <w:t>No :</w:t>
            </w:r>
            <w:r w:rsidR="00B64B37">
              <w:t xml:space="preserve"> </w:t>
            </w:r>
            <w:r w:rsidR="007F5136">
              <w:t>SGDB</w:t>
            </w:r>
            <w:proofErr w:type="gramEnd"/>
            <w:r w:rsidR="007F5136">
              <w:t>.</w:t>
            </w:r>
            <w:r w:rsidR="00C234BC">
              <w:t>GT.</w:t>
            </w:r>
            <w:r w:rsidR="007F5136">
              <w:t>İK.</w:t>
            </w:r>
            <w:r w:rsidR="00194D94">
              <w:t>3</w:t>
            </w:r>
          </w:p>
          <w:p w:rsidR="00425675" w:rsidRPr="00D01E4C" w:rsidRDefault="00425675" w:rsidP="00425675">
            <w:r w:rsidRPr="00D01E4C">
              <w:t xml:space="preserve">İlk Yayın </w:t>
            </w:r>
            <w:proofErr w:type="gramStart"/>
            <w:r w:rsidRPr="00D01E4C">
              <w:t>Tarihi :</w:t>
            </w:r>
            <w:proofErr w:type="gramEnd"/>
          </w:p>
          <w:p w:rsidR="00425675" w:rsidRPr="00D01E4C" w:rsidRDefault="00425675" w:rsidP="00425675">
            <w:r w:rsidRPr="00D01E4C">
              <w:t xml:space="preserve">Revizyon </w:t>
            </w:r>
            <w:proofErr w:type="gramStart"/>
            <w:r w:rsidRPr="00D01E4C">
              <w:t>Tarihi :</w:t>
            </w:r>
            <w:proofErr w:type="gramEnd"/>
          </w:p>
          <w:p w:rsidR="00425675" w:rsidRPr="00D01E4C" w:rsidRDefault="00425675" w:rsidP="00425675">
            <w:pPr>
              <w:ind w:right="-108"/>
            </w:pPr>
            <w:r w:rsidRPr="00D01E4C">
              <w:t xml:space="preserve">Revizyon </w:t>
            </w:r>
            <w:proofErr w:type="gramStart"/>
            <w:r w:rsidRPr="00D01E4C">
              <w:t>No :</w:t>
            </w:r>
            <w:proofErr w:type="gramEnd"/>
          </w:p>
          <w:p w:rsidR="00425675" w:rsidRPr="00D01E4C" w:rsidRDefault="00425675" w:rsidP="00425675">
            <w:proofErr w:type="gramStart"/>
            <w:r w:rsidRPr="00D01E4C">
              <w:t>Sayfa :</w:t>
            </w:r>
            <w:proofErr w:type="gramEnd"/>
          </w:p>
        </w:tc>
      </w:tr>
    </w:tbl>
    <w:p w:rsidR="00D36E4A" w:rsidRPr="00EA5BD6" w:rsidRDefault="00D36E4A" w:rsidP="00D36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EA5BD6">
        <w:rPr>
          <w:b/>
          <w:sz w:val="28"/>
          <w:szCs w:val="28"/>
        </w:rPr>
        <w:t>GÖREV TANIM FORMU</w:t>
      </w:r>
    </w:p>
    <w:p w:rsidR="00D36E4A" w:rsidRPr="006C02C9" w:rsidRDefault="00D36E4A" w:rsidP="00D36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6C02C9">
        <w:rPr>
          <w:b/>
          <w:sz w:val="24"/>
          <w:szCs w:val="24"/>
        </w:rPr>
        <w:t>BİRİMİ: STRATEJİ GELİŞTİRME DAİRE BAŞKANLIĞI</w:t>
      </w:r>
    </w:p>
    <w:p w:rsidR="0003459E" w:rsidRPr="006C02C9" w:rsidRDefault="00D36E4A" w:rsidP="00034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6C02C9">
        <w:rPr>
          <w:b/>
          <w:sz w:val="24"/>
          <w:szCs w:val="24"/>
        </w:rPr>
        <w:t xml:space="preserve">ALT BİRİM: </w:t>
      </w:r>
      <w:r w:rsidR="0003459E" w:rsidRPr="006C02C9">
        <w:rPr>
          <w:b/>
          <w:sz w:val="24"/>
          <w:szCs w:val="24"/>
        </w:rPr>
        <w:t>İÇ KONTROL VE ÖN MALİ KONTROL ŞUBE MÜDÜRLÜĞÜ</w:t>
      </w:r>
    </w:p>
    <w:p w:rsidR="0003459E" w:rsidRPr="006C02C9" w:rsidRDefault="0003459E" w:rsidP="00034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6C02C9">
        <w:rPr>
          <w:b/>
          <w:sz w:val="24"/>
          <w:szCs w:val="24"/>
        </w:rPr>
        <w:t xml:space="preserve">GÖREV ADI: </w:t>
      </w:r>
      <w:r w:rsidR="0053316C">
        <w:rPr>
          <w:b/>
          <w:sz w:val="24"/>
          <w:szCs w:val="24"/>
        </w:rPr>
        <w:t>DOĞRUDAN TEMİN KONTROL</w:t>
      </w:r>
      <w:r w:rsidR="004130F6">
        <w:rPr>
          <w:b/>
          <w:sz w:val="24"/>
          <w:szCs w:val="24"/>
        </w:rPr>
        <w:t xml:space="preserve"> GÖREVLİSİ</w:t>
      </w:r>
    </w:p>
    <w:p w:rsidR="001F631C" w:rsidRDefault="00D36E4A" w:rsidP="00514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6C02C9">
        <w:rPr>
          <w:b/>
          <w:sz w:val="24"/>
          <w:szCs w:val="24"/>
        </w:rPr>
        <w:t>GÖREV AMACI:</w:t>
      </w:r>
      <w:r w:rsidR="001F631C">
        <w:rPr>
          <w:b/>
        </w:rPr>
        <w:t xml:space="preserve"> </w:t>
      </w:r>
      <w:r w:rsidR="004130F6">
        <w:t xml:space="preserve">Üniversitenin tüm harcama birimlerinden gelen </w:t>
      </w:r>
      <w:r w:rsidR="0053316C">
        <w:t>doğrudan temin satın alma usulünün</w:t>
      </w:r>
      <w:r w:rsidR="004130F6">
        <w:t xml:space="preserve"> kontrol işlemlerini yürütmek</w:t>
      </w:r>
      <w:r w:rsidR="001F631C" w:rsidRPr="008308AB">
        <w:t>.</w:t>
      </w:r>
    </w:p>
    <w:p w:rsidR="004130F6" w:rsidRPr="008C2FEE" w:rsidRDefault="004130F6" w:rsidP="0041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F72A8">
        <w:rPr>
          <w:b/>
        </w:rPr>
        <w:t xml:space="preserve">İLGİLİ MEVZUAT:                                                                                                                                                             </w:t>
      </w:r>
      <w:r w:rsidRPr="00884D05">
        <w:t xml:space="preserve">657 sayılı Devlet Memurları Kanunu                                                                                                                            5018 saylı Kamu Mali Yönetimi ve Kontrol Kanunu </w:t>
      </w:r>
      <w:r>
        <w:t xml:space="preserve">                                                                                                                                   </w:t>
      </w:r>
      <w:r w:rsidRPr="008A114A">
        <w:t>6245 sayılı Harcırah Kanunu</w:t>
      </w:r>
      <w:r w:rsidRPr="00884D05">
        <w:t xml:space="preserve">  </w:t>
      </w:r>
      <w:r>
        <w:t xml:space="preserve">                                                                                                                                     </w:t>
      </w:r>
      <w:r w:rsidRPr="00EF72A8">
        <w:t xml:space="preserve">  </w:t>
      </w:r>
      <w:r>
        <w:t xml:space="preserve"> </w:t>
      </w:r>
      <w:r w:rsidRPr="00884D05">
        <w:t xml:space="preserve">                                                                                                                            </w:t>
      </w:r>
      <w:r w:rsidRPr="00631418">
        <w:t>4734 sayılı Kamu İhale K</w:t>
      </w:r>
      <w:r>
        <w:t>anunu</w:t>
      </w:r>
      <w:r w:rsidRPr="00631418">
        <w:t xml:space="preserve">                                                                                                                                             4735 s</w:t>
      </w:r>
      <w:r>
        <w:t>aylı Kamu İhale Sözleşme Kanunu</w:t>
      </w:r>
      <w:r w:rsidRPr="00631418">
        <w:t xml:space="preserve">                                                                                                                           </w:t>
      </w:r>
      <w:r w:rsidRPr="00884D05">
        <w:t xml:space="preserve">  </w:t>
      </w:r>
      <w:r>
        <w:t xml:space="preserve">                                                                                                       </w:t>
      </w:r>
      <w:r w:rsidRPr="00EF72A8">
        <w:t xml:space="preserve">Merkezi Yönetim Harcama Belgeleri Yönetmeliği  </w:t>
      </w:r>
      <w:r>
        <w:t xml:space="preserve">                                                                                                                      Strateji Geliştirme Birimlerinin Çalışma Usul ve Esasları Hakkında Yönetmelik                                            </w:t>
      </w:r>
      <w:r w:rsidRPr="00631418">
        <w:t>Vergi Usul Kanunu ve</w:t>
      </w:r>
      <w:r>
        <w:t xml:space="preserve"> ilgili tebliğler                                                                                                                                      </w:t>
      </w:r>
      <w:r w:rsidRPr="00631418">
        <w:t xml:space="preserve"> </w:t>
      </w:r>
      <w:r w:rsidRPr="00D60A9E">
        <w:rPr>
          <w:rFonts w:cs="Arial"/>
          <w:bCs/>
        </w:rPr>
        <w:t xml:space="preserve">Katma Değer Vergisi Kanunu ve ilgili tebliğler </w:t>
      </w:r>
      <w:r w:rsidRPr="00D60A9E">
        <w:t xml:space="preserve">                                                                                                  </w:t>
      </w:r>
    </w:p>
    <w:p w:rsidR="00DE5CAD" w:rsidRPr="006C02C9" w:rsidRDefault="00DE5CAD" w:rsidP="00487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 w:rsidRPr="006C02C9">
        <w:rPr>
          <w:b/>
          <w:sz w:val="24"/>
          <w:szCs w:val="24"/>
        </w:rPr>
        <w:t>GÖREVLER</w:t>
      </w:r>
    </w:p>
    <w:p w:rsidR="0034424D" w:rsidRDefault="0034424D" w:rsidP="0034424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</w:pPr>
      <w:r>
        <w:t>Üniversitenin tüm harcama birimlerden gelen doğrudan temin suretiyle yapılan mal, hizmet alımı veya yapım işlerine ilişkin  ödeme emri belgesi ve eklerini Merkezi Yönetim Harcama Belgeleri Yönetmeliğine göre kontrol etmek,</w:t>
      </w:r>
    </w:p>
    <w:p w:rsidR="00F47E99" w:rsidRPr="00F47E99" w:rsidRDefault="00F47E99" w:rsidP="00F4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</w:rPr>
      </w:pPr>
      <w:r>
        <w:t xml:space="preserve">Daire Başkanı ve/veya Birim amiri </w:t>
      </w:r>
      <w:r>
        <w:rPr>
          <w:rFonts w:cstheme="minorHAnsi"/>
        </w:rPr>
        <w:t>tarafından ve</w:t>
      </w:r>
      <w:r w:rsidR="003419FA">
        <w:rPr>
          <w:rFonts w:cstheme="minorHAnsi"/>
        </w:rPr>
        <w:t>rilen diğer görevleri yapmaktır.</w:t>
      </w:r>
    </w:p>
    <w:p w:rsidR="00DE5CAD" w:rsidRPr="00E45450" w:rsidRDefault="00DE5CAD" w:rsidP="00DE5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sz w:val="24"/>
          <w:szCs w:val="24"/>
        </w:rPr>
      </w:pPr>
      <w:r w:rsidRPr="00E45450">
        <w:rPr>
          <w:rFonts w:cstheme="minorHAnsi"/>
          <w:b/>
          <w:sz w:val="24"/>
          <w:szCs w:val="24"/>
        </w:rPr>
        <w:t>SORUMLULUKLAR</w:t>
      </w:r>
    </w:p>
    <w:p w:rsidR="006755FE" w:rsidRDefault="001048AA" w:rsidP="00514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1048AA">
        <w:t>Etik kurallara uygun davranışlarda bulunma</w:t>
      </w:r>
      <w:r w:rsidR="003419FA">
        <w:t>k,  görevlerini yerine getirmek,</w:t>
      </w:r>
    </w:p>
    <w:p w:rsidR="00D36E4A" w:rsidRPr="006755FE" w:rsidRDefault="00D36E4A" w:rsidP="00514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105BB6">
        <w:t xml:space="preserve">Mevzuatı takip etmek, değişiklikler hakkında Başkanlığa bilgi vererek ilgili </w:t>
      </w:r>
      <w:r w:rsidR="003419FA">
        <w:t>iş ve işlemleri yerine getirmek,</w:t>
      </w:r>
    </w:p>
    <w:p w:rsidR="00DB74A0" w:rsidRDefault="00D36E4A" w:rsidP="00514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lastRenderedPageBreak/>
        <w:t>Görevi ile ilgili tüm faaliyetlerini mevcut iç kontrol sisteminin tanım ve düzenlemelerine uygu</w:t>
      </w:r>
      <w:r w:rsidR="003419FA">
        <w:t>n olarak yürütülmesini sağlamak,</w:t>
      </w:r>
    </w:p>
    <w:p w:rsidR="00DB74A0" w:rsidRDefault="006755FE" w:rsidP="00514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Yapacağı iş ve işlemleri,  şeffaflık, hesap verebilirlik ve katılımcılık anlayışı içerisinde ve kamu kaynaklarını verimli kullanılacak biçimde yerine </w:t>
      </w:r>
      <w:r w:rsidR="003419FA">
        <w:t>getirmektir.</w:t>
      </w:r>
    </w:p>
    <w:p w:rsidR="00D36E4A" w:rsidRDefault="00D36E4A" w:rsidP="00514AA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E45450">
        <w:rPr>
          <w:b/>
          <w:sz w:val="24"/>
          <w:szCs w:val="24"/>
        </w:rPr>
        <w:t>İŞ ÇIKTISI:</w:t>
      </w:r>
      <w:r>
        <w:t xml:space="preserve"> </w:t>
      </w:r>
      <w:r w:rsidRPr="00594B7D">
        <w:t xml:space="preserve">Sorumlulukları içerisinde yapılan iş ve işlemlere ilişkin sunulmaya hazır, kontrol edilmiş ve paraflanmış her türlü yazı, </w:t>
      </w:r>
      <w:r>
        <w:t>liste, onay, form, rapor, dosya vb.</w:t>
      </w:r>
    </w:p>
    <w:p w:rsidR="00D36E4A" w:rsidRDefault="00D36E4A" w:rsidP="00D36E4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45450">
        <w:rPr>
          <w:b/>
          <w:sz w:val="24"/>
          <w:szCs w:val="24"/>
        </w:rPr>
        <w:t>İLETİŞİM İÇERİSİNDE OLUNAN BİRİMLER:</w:t>
      </w:r>
      <w:r>
        <w:t xml:space="preserve"> </w:t>
      </w:r>
      <w:r w:rsidR="00663767" w:rsidRPr="00663767">
        <w:t>Üniversitenin tüm idari ve akademik birimleri.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D36E4A" w:rsidTr="00A71F75">
        <w:tc>
          <w:tcPr>
            <w:tcW w:w="9288" w:type="dxa"/>
            <w:gridSpan w:val="2"/>
          </w:tcPr>
          <w:p w:rsidR="00D36E4A" w:rsidRPr="00E45450" w:rsidRDefault="00E45450" w:rsidP="00465DBC">
            <w:pPr>
              <w:rPr>
                <w:b/>
                <w:sz w:val="24"/>
                <w:szCs w:val="24"/>
              </w:rPr>
            </w:pPr>
            <w:r w:rsidRPr="00E45450">
              <w:rPr>
                <w:b/>
                <w:sz w:val="24"/>
                <w:szCs w:val="24"/>
              </w:rPr>
              <w:t>YETKİNLİKLER</w:t>
            </w:r>
          </w:p>
        </w:tc>
      </w:tr>
      <w:tr w:rsidR="00D36E4A" w:rsidTr="00A71F75">
        <w:tc>
          <w:tcPr>
            <w:tcW w:w="9288" w:type="dxa"/>
            <w:gridSpan w:val="2"/>
          </w:tcPr>
          <w:p w:rsidR="00D36E4A" w:rsidRDefault="00D36E4A" w:rsidP="004130F6">
            <w:pPr>
              <w:tabs>
                <w:tab w:val="left" w:pos="3690"/>
              </w:tabs>
            </w:pPr>
            <w:r w:rsidRPr="002176FB">
              <w:rPr>
                <w:b/>
              </w:rPr>
              <w:t>TEMEL</w:t>
            </w:r>
            <w:r>
              <w:tab/>
            </w:r>
            <w:r>
              <w:rPr>
                <w:b/>
              </w:rPr>
              <w:t xml:space="preserve">    </w:t>
            </w:r>
            <w:r w:rsidRPr="002176FB">
              <w:rPr>
                <w:b/>
              </w:rPr>
              <w:t xml:space="preserve"> </w:t>
            </w:r>
            <w:r w:rsidR="004130F6">
              <w:rPr>
                <w:b/>
              </w:rPr>
              <w:t xml:space="preserve">                                                         </w:t>
            </w:r>
            <w:r w:rsidRPr="002176FB">
              <w:rPr>
                <w:b/>
              </w:rPr>
              <w:t xml:space="preserve"> TEKNİK                                                     </w:t>
            </w:r>
            <w:r>
              <w:rPr>
                <w:b/>
              </w:rPr>
              <w:t xml:space="preserve"> </w:t>
            </w:r>
            <w:r w:rsidRPr="002176FB">
              <w:rPr>
                <w:b/>
              </w:rPr>
              <w:t xml:space="preserve"> </w:t>
            </w:r>
          </w:p>
        </w:tc>
      </w:tr>
      <w:tr w:rsidR="004130F6" w:rsidTr="004130F6">
        <w:trPr>
          <w:trHeight w:val="3945"/>
        </w:trPr>
        <w:tc>
          <w:tcPr>
            <w:tcW w:w="4786" w:type="dxa"/>
          </w:tcPr>
          <w:p w:rsidR="004130F6" w:rsidRDefault="004130F6" w:rsidP="00400BE1">
            <w:pPr>
              <w:spacing w:line="360" w:lineRule="auto"/>
            </w:pPr>
            <w:r>
              <w:t xml:space="preserve">Başarı ve çaba </w:t>
            </w:r>
          </w:p>
          <w:p w:rsidR="004130F6" w:rsidRDefault="004130F6" w:rsidP="00400BE1">
            <w:pPr>
              <w:spacing w:line="360" w:lineRule="auto"/>
            </w:pPr>
            <w:r>
              <w:t>Detaylara önem verme</w:t>
            </w:r>
          </w:p>
          <w:p w:rsidR="004130F6" w:rsidRDefault="004130F6" w:rsidP="00400BE1">
            <w:pPr>
              <w:spacing w:line="360" w:lineRule="auto"/>
            </w:pPr>
            <w:r>
              <w:t>Gelişime ve değişime yatkınlık</w:t>
            </w:r>
          </w:p>
          <w:p w:rsidR="004130F6" w:rsidRDefault="004130F6" w:rsidP="00400BE1">
            <w:pPr>
              <w:spacing w:line="360" w:lineRule="auto"/>
            </w:pPr>
            <w:r>
              <w:t xml:space="preserve">İletişim ve ilişki kurma </w:t>
            </w:r>
          </w:p>
          <w:p w:rsidR="004130F6" w:rsidRDefault="004130F6" w:rsidP="00400BE1">
            <w:pPr>
              <w:spacing w:line="360" w:lineRule="auto"/>
            </w:pPr>
            <w:r>
              <w:t>İş ahlakı ve güvenilirlik</w:t>
            </w:r>
          </w:p>
          <w:p w:rsidR="004130F6" w:rsidRDefault="004130F6" w:rsidP="00400BE1">
            <w:pPr>
              <w:spacing w:line="360" w:lineRule="auto"/>
            </w:pPr>
            <w:r>
              <w:t xml:space="preserve">Problem çözme </w:t>
            </w:r>
          </w:p>
          <w:p w:rsidR="004130F6" w:rsidRDefault="004130F6" w:rsidP="00400BE1">
            <w:pPr>
              <w:spacing w:line="360" w:lineRule="auto"/>
            </w:pPr>
            <w:r>
              <w:t xml:space="preserve">Sonuç odaklılık </w:t>
            </w:r>
          </w:p>
        </w:tc>
        <w:tc>
          <w:tcPr>
            <w:tcW w:w="4502" w:type="dxa"/>
          </w:tcPr>
          <w:p w:rsidR="004130F6" w:rsidRDefault="004130F6" w:rsidP="00E45450">
            <w:pPr>
              <w:spacing w:line="360" w:lineRule="auto"/>
            </w:pPr>
            <w:r>
              <w:t>Fatura okuma bilgisi</w:t>
            </w:r>
          </w:p>
          <w:p w:rsidR="004130F6" w:rsidRDefault="004130F6" w:rsidP="00E45450">
            <w:pPr>
              <w:spacing w:line="360" w:lineRule="auto"/>
            </w:pPr>
            <w:r>
              <w:t>Kamu İhale Mevzuat bilgisi</w:t>
            </w:r>
          </w:p>
          <w:p w:rsidR="004130F6" w:rsidRDefault="004130F6" w:rsidP="00E45450">
            <w:pPr>
              <w:spacing w:line="360" w:lineRule="auto"/>
            </w:pPr>
            <w:r>
              <w:t>İzleme ve değerlendirme</w:t>
            </w:r>
          </w:p>
          <w:p w:rsidR="004130F6" w:rsidRDefault="004130F6" w:rsidP="006925BC">
            <w:pPr>
              <w:spacing w:line="360" w:lineRule="auto"/>
            </w:pPr>
            <w:r>
              <w:t>Microsoft Office kullanımı</w:t>
            </w:r>
          </w:p>
          <w:p w:rsidR="004130F6" w:rsidRDefault="004130F6" w:rsidP="006925BC">
            <w:pPr>
              <w:spacing w:line="360" w:lineRule="auto"/>
            </w:pPr>
            <w:r>
              <w:t>Resmi yazışma ve dosyalama</w:t>
            </w:r>
          </w:p>
          <w:p w:rsidR="004130F6" w:rsidRDefault="004130F6" w:rsidP="00E45450">
            <w:pPr>
              <w:spacing w:line="360" w:lineRule="auto"/>
            </w:pPr>
            <w:r>
              <w:t xml:space="preserve">Mali Mevzuat </w:t>
            </w:r>
            <w:proofErr w:type="spellStart"/>
            <w:r>
              <w:t>Mevzuat</w:t>
            </w:r>
            <w:proofErr w:type="spellEnd"/>
            <w:r>
              <w:t xml:space="preserve"> bilgisi</w:t>
            </w:r>
          </w:p>
          <w:p w:rsidR="004130F6" w:rsidRDefault="004130F6" w:rsidP="00E45450">
            <w:pPr>
              <w:spacing w:line="360" w:lineRule="auto"/>
            </w:pPr>
          </w:p>
          <w:p w:rsidR="004130F6" w:rsidRDefault="004130F6" w:rsidP="00E45450">
            <w:pPr>
              <w:spacing w:line="360" w:lineRule="auto"/>
            </w:pPr>
          </w:p>
        </w:tc>
      </w:tr>
    </w:tbl>
    <w:p w:rsidR="00F47E99" w:rsidRDefault="00F47E99" w:rsidP="005B0C02"/>
    <w:p w:rsidR="005B0C02" w:rsidRDefault="005B0C02" w:rsidP="005B0C02">
      <w:r>
        <w:t xml:space="preserve">Görev Tanımını                                                                                                                      </w:t>
      </w:r>
    </w:p>
    <w:p w:rsidR="005B0C02" w:rsidRDefault="005B0C02" w:rsidP="005B0C02">
      <w:proofErr w:type="gramStart"/>
      <w:r>
        <w:t xml:space="preserve">Hazırlayan : </w:t>
      </w:r>
      <w:r w:rsidR="00AC168F">
        <w:t>Mali</w:t>
      </w:r>
      <w:proofErr w:type="gramEnd"/>
      <w:r w:rsidR="00AC168F">
        <w:t xml:space="preserve"> Hizmetler Uzman Yardımcısı  Taner TURAN               </w:t>
      </w:r>
      <w:r w:rsidR="00AC168F">
        <w:tab/>
        <w:t xml:space="preserve">     İmza :                            </w:t>
      </w:r>
      <w:r>
        <w:t xml:space="preserve">                                                                                                                           </w:t>
      </w:r>
    </w:p>
    <w:p w:rsidR="005B0C02" w:rsidRDefault="005B0C02" w:rsidP="005B0C02">
      <w:proofErr w:type="gramStart"/>
      <w:r>
        <w:t>Onaylayan :</w:t>
      </w:r>
      <w:r w:rsidR="00E33DE4">
        <w:t xml:space="preserve"> </w:t>
      </w:r>
      <w:r w:rsidR="004130F6">
        <w:t>Daire</w:t>
      </w:r>
      <w:proofErr w:type="gramEnd"/>
      <w:r w:rsidR="004130F6">
        <w:t xml:space="preserve"> Başkanı Şerafettin KÖSE                                             </w:t>
      </w:r>
      <w:r w:rsidR="00935F16">
        <w:tab/>
        <w:t xml:space="preserve">    </w:t>
      </w:r>
      <w:r w:rsidR="00AC168F">
        <w:t xml:space="preserve"> İ</w:t>
      </w:r>
      <w:r w:rsidR="004130F6">
        <w:t>mza:</w:t>
      </w:r>
    </w:p>
    <w:p w:rsidR="004524FA" w:rsidRDefault="00B64B37" w:rsidP="005B0C02">
      <w:r>
        <w:t xml:space="preserve">Görevli </w:t>
      </w:r>
      <w:proofErr w:type="gramStart"/>
      <w:r>
        <w:t>P</w:t>
      </w:r>
      <w:r w:rsidR="005B0C02">
        <w:t xml:space="preserve">ersonel : </w:t>
      </w:r>
      <w:r w:rsidR="008E639F">
        <w:t>Şube</w:t>
      </w:r>
      <w:proofErr w:type="gramEnd"/>
      <w:r w:rsidR="008E639F">
        <w:t xml:space="preserve"> Müdürü Server ÖZ</w:t>
      </w:r>
      <w:r w:rsidR="008E639F">
        <w:tab/>
      </w:r>
      <w:r w:rsidR="008E639F">
        <w:tab/>
      </w:r>
      <w:r w:rsidR="008E639F">
        <w:tab/>
        <w:t xml:space="preserve">    </w:t>
      </w:r>
      <w:bookmarkStart w:id="0" w:name="_GoBack"/>
      <w:bookmarkEnd w:id="0"/>
      <w:r w:rsidR="004130F6">
        <w:t xml:space="preserve">        </w:t>
      </w:r>
      <w:r>
        <w:t xml:space="preserve">       İ</w:t>
      </w:r>
      <w:r w:rsidR="005B0C02">
        <w:t xml:space="preserve">mza :                </w:t>
      </w:r>
      <w:r w:rsidR="004130F6">
        <w:t xml:space="preserve">            </w:t>
      </w:r>
    </w:p>
    <w:sectPr w:rsidR="004524FA" w:rsidSect="00425675"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84B9B"/>
    <w:multiLevelType w:val="multilevel"/>
    <w:tmpl w:val="269A2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61A1"/>
    <w:rsid w:val="00016F3A"/>
    <w:rsid w:val="0003459E"/>
    <w:rsid w:val="00094C77"/>
    <w:rsid w:val="001048AA"/>
    <w:rsid w:val="00110B74"/>
    <w:rsid w:val="00194D94"/>
    <w:rsid w:val="001F631C"/>
    <w:rsid w:val="00206DDE"/>
    <w:rsid w:val="002306E5"/>
    <w:rsid w:val="00336004"/>
    <w:rsid w:val="003419FA"/>
    <w:rsid w:val="0034424D"/>
    <w:rsid w:val="00380311"/>
    <w:rsid w:val="003D630F"/>
    <w:rsid w:val="003E0CE1"/>
    <w:rsid w:val="003F7856"/>
    <w:rsid w:val="00400BE1"/>
    <w:rsid w:val="004130F6"/>
    <w:rsid w:val="00415FF2"/>
    <w:rsid w:val="00425675"/>
    <w:rsid w:val="004524FA"/>
    <w:rsid w:val="0048712A"/>
    <w:rsid w:val="0049559A"/>
    <w:rsid w:val="00514AA4"/>
    <w:rsid w:val="0053316C"/>
    <w:rsid w:val="005B0C02"/>
    <w:rsid w:val="005D6916"/>
    <w:rsid w:val="006427F8"/>
    <w:rsid w:val="00663767"/>
    <w:rsid w:val="006755FE"/>
    <w:rsid w:val="006925BC"/>
    <w:rsid w:val="006C02C9"/>
    <w:rsid w:val="00774AD2"/>
    <w:rsid w:val="007F5136"/>
    <w:rsid w:val="0082518A"/>
    <w:rsid w:val="008E639F"/>
    <w:rsid w:val="00935F16"/>
    <w:rsid w:val="00A71F75"/>
    <w:rsid w:val="00A761A1"/>
    <w:rsid w:val="00AC168F"/>
    <w:rsid w:val="00AF61A3"/>
    <w:rsid w:val="00B35D4E"/>
    <w:rsid w:val="00B64B37"/>
    <w:rsid w:val="00C234BC"/>
    <w:rsid w:val="00C5386A"/>
    <w:rsid w:val="00C77108"/>
    <w:rsid w:val="00CA5906"/>
    <w:rsid w:val="00D36E4A"/>
    <w:rsid w:val="00D80A93"/>
    <w:rsid w:val="00DB74A0"/>
    <w:rsid w:val="00DE5CAD"/>
    <w:rsid w:val="00E33DE4"/>
    <w:rsid w:val="00E45450"/>
    <w:rsid w:val="00E563D8"/>
    <w:rsid w:val="00EA4E51"/>
    <w:rsid w:val="00EA5BD6"/>
    <w:rsid w:val="00F4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2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59</cp:revision>
  <dcterms:created xsi:type="dcterms:W3CDTF">2013-02-28T14:44:00Z</dcterms:created>
  <dcterms:modified xsi:type="dcterms:W3CDTF">2019-03-20T12:00:00Z</dcterms:modified>
</cp:coreProperties>
</file>